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1E" w:rsidRDefault="0012031E" w:rsidP="00E0751D">
      <w:pPr>
        <w:spacing w:after="0" w:line="240" w:lineRule="auto"/>
      </w:pPr>
      <w:bookmarkStart w:id="0" w:name="_GoBack"/>
      <w:bookmarkEnd w:id="0"/>
    </w:p>
    <w:p w:rsidR="0012031E" w:rsidRDefault="0012031E" w:rsidP="00E0751D">
      <w:pPr>
        <w:spacing w:after="0" w:line="240" w:lineRule="auto"/>
      </w:pPr>
    </w:p>
    <w:p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DICIPLINA FINANCIERA</w:t>
      </w:r>
    </w:p>
    <w:p w:rsidR="00E0751D" w:rsidRDefault="00E0751D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:rsidR="00AF5CAD" w:rsidRPr="00AF5CAD" w:rsidRDefault="00AF5CAD" w:rsidP="00E0751D">
      <w:pPr>
        <w:spacing w:after="0" w:line="240" w:lineRule="auto"/>
      </w:pPr>
    </w:p>
    <w:p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  <w:lang w:eastAsia="es-MX"/>
        </w:rPr>
        <w:drawing>
          <wp:inline distT="0" distB="0" distL="0" distR="0" wp14:anchorId="5895C0F9" wp14:editId="0418F910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1812E708" wp14:editId="2835E670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:rsidR="00E0751D" w:rsidRDefault="00E0751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7CE3571" wp14:editId="4CE5064B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7EFD8351" wp14:editId="5EA3BC20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:rsidR="00E0751D" w:rsidRDefault="00E0751D" w:rsidP="00E0751D">
      <w:pPr>
        <w:spacing w:after="0" w:line="240" w:lineRule="auto"/>
      </w:pPr>
      <w:r>
        <w:t>Se informará solo al 31 de diciembre</w:t>
      </w:r>
    </w:p>
    <w:p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033"/>
        <w:gridCol w:w="1727"/>
        <w:gridCol w:w="1439"/>
        <w:gridCol w:w="1628"/>
      </w:tblGrid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:rsidR="00E0751D" w:rsidRDefault="00E0751D" w:rsidP="00E0751D">
      <w:pPr>
        <w:spacing w:after="0" w:line="240" w:lineRule="auto"/>
      </w:pPr>
    </w:p>
    <w:p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089396BA" wp14:editId="210A098E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lastRenderedPageBreak/>
        <w:drawing>
          <wp:inline distT="0" distB="0" distL="0" distR="0" wp14:anchorId="2BC59C8F" wp14:editId="5713EC98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AE6BB14" wp14:editId="10A3D931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:rsidR="00E0751D" w:rsidRDefault="00E0751D" w:rsidP="00E0751D">
      <w:pPr>
        <w:spacing w:after="0" w:line="240" w:lineRule="auto"/>
        <w:jc w:val="both"/>
      </w:pPr>
    </w:p>
    <w:p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52A40A8F" wp14:editId="7A35F64C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  <w:jc w:val="both"/>
      </w:pPr>
    </w:p>
    <w:p w:rsidR="00E0751D" w:rsidRDefault="00E0751D" w:rsidP="00E0751D">
      <w:pPr>
        <w:spacing w:after="0" w:line="240" w:lineRule="auto"/>
        <w:jc w:val="both"/>
      </w:pPr>
    </w:p>
    <w:p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:rsidR="0012031E" w:rsidRDefault="0012031E" w:rsidP="00E0751D">
      <w:pPr>
        <w:spacing w:after="0" w:line="240" w:lineRule="auto"/>
        <w:jc w:val="both"/>
      </w:pPr>
    </w:p>
    <w:p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0BB62AE4" wp14:editId="66982A91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  <w:jc w:val="both"/>
      </w:pPr>
    </w:p>
    <w:p w:rsidR="00AF5CAD" w:rsidRDefault="00AF5CAD" w:rsidP="00E0751D">
      <w:pPr>
        <w:spacing w:after="0" w:line="240" w:lineRule="auto"/>
        <w:jc w:val="both"/>
      </w:pPr>
    </w:p>
    <w:p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:rsidR="00AF5CAD" w:rsidRDefault="00AF5CAD" w:rsidP="0012031E">
      <w:pPr>
        <w:spacing w:after="0" w:line="240" w:lineRule="auto"/>
      </w:pPr>
    </w:p>
    <w:p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:rsidR="00AF5CAD" w:rsidRDefault="00AF5CAD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w:lastRenderedPageBreak/>
        <w:drawing>
          <wp:inline distT="0" distB="0" distL="0" distR="0" wp14:anchorId="421A34CE" wp14:editId="0268A346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3C6" w:rsidRDefault="00D003C6" w:rsidP="0012031E">
      <w:pPr>
        <w:spacing w:after="0" w:line="240" w:lineRule="auto"/>
        <w:rPr>
          <w:i/>
        </w:rPr>
      </w:pPr>
    </w:p>
    <w:p w:rsidR="00D003C6" w:rsidRDefault="00D003C6" w:rsidP="0012031E">
      <w:pPr>
        <w:spacing w:after="0" w:line="240" w:lineRule="auto"/>
        <w:rPr>
          <w:i/>
        </w:rPr>
      </w:pPr>
    </w:p>
    <w:p w:rsidR="00D003C6" w:rsidRDefault="00D003C6" w:rsidP="0012031E">
      <w:pPr>
        <w:spacing w:after="0" w:line="240" w:lineRule="auto"/>
        <w:rPr>
          <w:i/>
        </w:rPr>
      </w:pPr>
    </w:p>
    <w:p w:rsidR="00AF5CAD" w:rsidRDefault="00AF5CAD" w:rsidP="0012031E">
      <w:pPr>
        <w:spacing w:after="0" w:line="240" w:lineRule="auto"/>
        <w:rPr>
          <w:i/>
        </w:rPr>
      </w:pPr>
    </w:p>
    <w:p w:rsidR="00685310" w:rsidRPr="00D003C6" w:rsidRDefault="00685310" w:rsidP="00685310">
      <w:pPr>
        <w:spacing w:after="0" w:line="240" w:lineRule="auto"/>
        <w:jc w:val="center"/>
        <w:rPr>
          <w:i/>
          <w:sz w:val="56"/>
          <w:szCs w:val="52"/>
        </w:rPr>
      </w:pPr>
      <w:r w:rsidRPr="00D003C6">
        <w:rPr>
          <w:i/>
          <w:sz w:val="56"/>
          <w:szCs w:val="52"/>
        </w:rPr>
        <w:t>No Aplica</w:t>
      </w:r>
    </w:p>
    <w:p w:rsidR="00685310" w:rsidRDefault="00685310" w:rsidP="00685310">
      <w:pPr>
        <w:spacing w:after="0" w:line="240" w:lineRule="auto"/>
        <w:jc w:val="center"/>
        <w:rPr>
          <w:i/>
        </w:rPr>
      </w:pPr>
    </w:p>
    <w:p w:rsidR="00685310" w:rsidRPr="00AF5CAD" w:rsidRDefault="00685310" w:rsidP="00685310">
      <w:pPr>
        <w:spacing w:after="0" w:line="240" w:lineRule="auto"/>
        <w:rPr>
          <w:i/>
        </w:rPr>
      </w:pPr>
    </w:p>
    <w:sectPr w:rsidR="00685310" w:rsidRPr="00AF5CAD" w:rsidSect="00E0751D">
      <w:headerReference w:type="default" r:id="rId19"/>
      <w:footerReference w:type="default" r:id="rId2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8A6" w:rsidRDefault="00C408A6" w:rsidP="0012031E">
      <w:pPr>
        <w:spacing w:after="0" w:line="240" w:lineRule="auto"/>
      </w:pPr>
      <w:r>
        <w:separator/>
      </w:r>
    </w:p>
  </w:endnote>
  <w:endnote w:type="continuationSeparator" w:id="0">
    <w:p w:rsidR="00C408A6" w:rsidRDefault="00C408A6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438540"/>
      <w:docPartObj>
        <w:docPartGallery w:val="Page Numbers (Bottom of Page)"/>
        <w:docPartUnique/>
      </w:docPartObj>
    </w:sdtPr>
    <w:sdtEndPr/>
    <w:sdtContent>
      <w:p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48B" w:rsidRPr="0027748B">
          <w:rPr>
            <w:noProof/>
            <w:lang w:val="es-ES"/>
          </w:rPr>
          <w:t>1</w:t>
        </w:r>
        <w:r>
          <w:fldChar w:fldCharType="end"/>
        </w:r>
      </w:p>
    </w:sdtContent>
  </w:sdt>
  <w:p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8A6" w:rsidRDefault="00C408A6" w:rsidP="0012031E">
      <w:pPr>
        <w:spacing w:after="0" w:line="240" w:lineRule="auto"/>
      </w:pPr>
      <w:r>
        <w:separator/>
      </w:r>
    </w:p>
  </w:footnote>
  <w:footnote w:type="continuationSeparator" w:id="0">
    <w:p w:rsidR="00C408A6" w:rsidRDefault="00C408A6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31E" w:rsidRDefault="00A7630F" w:rsidP="0012031E">
    <w:pPr>
      <w:pStyle w:val="Encabezado"/>
      <w:jc w:val="center"/>
    </w:pPr>
    <w:r>
      <w:t>SISTEMA MUNICIPAL DE AGUA POTABLE Y ALCANTARILLADO DE MOROLEON</w:t>
    </w:r>
  </w:p>
  <w:p w:rsidR="00A7630F" w:rsidRDefault="0012031E" w:rsidP="00E1682E">
    <w:pPr>
      <w:pStyle w:val="Encabezado"/>
      <w:jc w:val="center"/>
    </w:pPr>
    <w:r w:rsidRPr="00A4610E">
      <w:t xml:space="preserve">CORRESPONDINTES AL </w:t>
    </w:r>
    <w:r w:rsidR="00A7630F">
      <w:t>3</w:t>
    </w:r>
    <w:r w:rsidR="0027748B">
      <w:t>1</w:t>
    </w:r>
    <w:r w:rsidR="00A7630F">
      <w:t xml:space="preserve"> DE </w:t>
    </w:r>
    <w:r w:rsidR="0027748B">
      <w:t>DIC</w:t>
    </w:r>
    <w:r w:rsidR="00332518">
      <w:t>IEMBRE</w:t>
    </w:r>
    <w:r w:rsidR="00A7630F">
      <w:t xml:space="preserve"> DE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1D"/>
    <w:rsid w:val="0012031E"/>
    <w:rsid w:val="0027748B"/>
    <w:rsid w:val="00332518"/>
    <w:rsid w:val="004C23EA"/>
    <w:rsid w:val="00685310"/>
    <w:rsid w:val="00817676"/>
    <w:rsid w:val="00940570"/>
    <w:rsid w:val="00A7630F"/>
    <w:rsid w:val="00A827B2"/>
    <w:rsid w:val="00AD60F9"/>
    <w:rsid w:val="00AF5CAD"/>
    <w:rsid w:val="00C408A6"/>
    <w:rsid w:val="00D003C6"/>
    <w:rsid w:val="00D943D0"/>
    <w:rsid w:val="00E0751D"/>
    <w:rsid w:val="00E1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A76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63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A76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63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390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Contabilidad</cp:lastModifiedBy>
  <cp:revision>9</cp:revision>
  <dcterms:created xsi:type="dcterms:W3CDTF">2018-03-20T04:02:00Z</dcterms:created>
  <dcterms:modified xsi:type="dcterms:W3CDTF">2019-01-23T21:45:00Z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